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tyles+xml" PartName="/word/styles.xml"/>
  <Override ContentType="application/vnd.openxmlformats-officedocument.drawingml.diagramData+xml" PartName="/word/diagrams/data1.xml"/>
  <Override ContentType="application/vnd.openxmlformats-officedocument.wordprocessingml.fontTable+xml" PartName="/word/fontTable.xml"/>
  <Override ContentType="application/vnd.ms-office.drawingml.diagramDrawing+xml" PartName="/word/diagrams/drawing1.xml"/>
  <Override ContentType="application/vnd.openxmlformats-officedocument.theme+xml" PartName="/word/theme/theme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footer+xml" PartName="/word/footer1.xml"/>
  <Override ContentType="application/vnd.openxmlformats-officedocument.drawingml.diagramLayout+xml" PartName="/word/diagrams/layout1.xml"/>
  <Override ContentType="application/vnd.openxmlformats-officedocument.wordprocessingml.numbering+xml" PartName="/word/numbering.xml"/>
  <Override ContentType="application/vnd.openxmlformats-officedocument.drawingml.diagramStyle+xml" PartName="/word/diagrams/quickStyle1.xml"/>
  <Override ContentType="application/vnd.openxmlformats-officedocument.wordprocessingml.document.main+xml" PartName="/word/document.xml"/>
  <Override ContentType="application/vnd.openxmlformats-officedocument.drawingml.diagramColors+xml" PartName="/word/diagrams/colors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SPEAKING </w:t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sz w:val="40"/>
          <w:szCs w:val="40"/>
        </w:rPr>
      </w:pPr>
      <w:r w:rsidDel="00000000" w:rsidR="00000000" w:rsidRPr="00000000">
        <w:rPr>
          <w:rFonts w:ascii="Times New Roman" w:cs="Times New Roman" w:eastAsia="Times New Roman" w:hAnsi="Times New Roman"/>
          <w:sz w:val="40"/>
          <w:szCs w:val="40"/>
          <w:rtl w:val="0"/>
        </w:rPr>
        <w:t xml:space="preserve">SET 5</w:t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ab/>
        <w:tab/>
        <w:tab/>
        <w:tab/>
        <w:tab/>
        <w:tab/>
        <w:tab/>
        <w:tab/>
        <w:tab/>
        <w:tab/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63140" cy="434340"/>
                <wp:effectExtent b="22860" l="0" r="22860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314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D02D79" w:rsidRPr="00D075A5" w14:paraId="38576A95" w14:textId="711EF2A5">
                            <w:pPr>
                              <w:spacing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Healthy Eating</w:t>
                            </w:r>
                            <w:r w:rsidDel="00000000" w:rsidR="004C4ED2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br/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Regular Exercise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2286000" cy="4572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8600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71600" cy="434340"/>
                <wp:effectExtent b="22860" l="0" r="19050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343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4F6975" w14:paraId="0877F234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PART 2</w:t>
                            </w:r>
                          </w:p>
                          <w:p w:rsidR="004C4ED2" w:rsidDel="00000000" w:rsidP="004C4ED2" w:rsidRDefault="004C4ED2" w:rsidRPr="004F6975" w14:paraId="7C93788C" w14:textId="77777777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</w:rPr>
                            </w:pPr>
                            <w:r w:rsidDel="00000000" w:rsidR="00000000" w:rsidRPr="004F6975">
                              <w:rPr>
                                <w:rFonts w:ascii="Times New Roman" w:cs="Times New Roman" w:hAnsi="Times New Roman"/>
                                <w:b w:val="1"/>
                              </w:rPr>
                              <w:t>3-4 minutes</w:t>
                            </w:r>
                          </w:p>
                          <w:p w:rsidR="004C4ED2" w:rsidDel="00000000" w:rsidP="004C4ED2" w:rsidRDefault="004C4ED2" w:rsidRPr="004F6975" w14:paraId="408493E3" w14:textId="77777777">
                            <w:pPr>
                              <w:rPr>
                                <w:rFonts w:ascii="Times New Roman" w:cs="Times New Roman" w:hAnsi="Times New Roman"/>
                              </w:rPr>
                            </w:pP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4671060</wp:posOffset>
                </wp:positionH>
                <wp:positionV relativeFrom="paragraph">
                  <wp:posOffset>7620</wp:posOffset>
                </wp:positionV>
                <wp:extent cx="1390650" cy="457200"/>
                <wp:effectExtent b="0" l="0" r="0" t="0"/>
                <wp:wrapNone/>
                <wp:docPr id="4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0650" cy="457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3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535"/>
        <w:tblGridChange w:id="0">
          <w:tblGrid>
            <w:gridCol w:w="953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In this part of the test, I’m going to give each of you a topic and I’d like you to talk </w:t>
            </w:r>
          </w:p>
          <w:p w:rsidR="00000000" w:rsidDel="00000000" w:rsidP="00000000" w:rsidRDefault="00000000" w:rsidRPr="00000000" w14:paraId="0000002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it on your own for about a minute. You also need to answer a question briefly </w:t>
            </w:r>
          </w:p>
          <w:p w:rsidR="00000000" w:rsidDel="00000000" w:rsidP="00000000" w:rsidRDefault="00000000" w:rsidRPr="00000000" w14:paraId="00000024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about your partner’s topic.</w:t>
            </w:r>
          </w:p>
          <w:p w:rsidR="00000000" w:rsidDel="00000000" w:rsidP="00000000" w:rsidRDefault="00000000" w:rsidRPr="00000000" w14:paraId="00000025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it’s your turn first. Here’s your task.</w:t>
            </w:r>
          </w:p>
          <w:p w:rsidR="00000000" w:rsidDel="00000000" w:rsidP="00000000" w:rsidRDefault="00000000" w:rsidRPr="00000000" w14:paraId="00000027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2A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A.</w:t>
            </w:r>
          </w:p>
          <w:p w:rsidR="00000000" w:rsidDel="00000000" w:rsidP="00000000" w:rsidRDefault="00000000" w:rsidRPr="00000000" w14:paraId="00000028">
            <w:pPr>
              <w:tabs>
                <w:tab w:val="left" w:pos="3585"/>
              </w:tabs>
              <w:ind w:firstLine="690"/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tabs>
                <w:tab w:val="left" w:pos="3585"/>
              </w:tabs>
              <w:ind w:left="1422" w:hanging="7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healthy eating.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First, you have some time to think   about what you’re going to say. </w:t>
            </w:r>
          </w:p>
          <w:p w:rsidR="00000000" w:rsidDel="00000000" w:rsidP="00000000" w:rsidRDefault="00000000" w:rsidRPr="00000000" w14:paraId="0000002A">
            <w:pPr>
              <w:tabs>
                <w:tab w:val="left" w:pos="3585"/>
              </w:tabs>
              <w:ind w:left="1320" w:hanging="63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prepare.</w:t>
            </w:r>
          </w:p>
          <w:p w:rsidR="00000000" w:rsidDel="00000000" w:rsidP="00000000" w:rsidRDefault="00000000" w:rsidRPr="00000000" w14:paraId="0000002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All right, you may start now.</w:t>
            </w:r>
          </w:p>
          <w:p w:rsidR="00000000" w:rsidDel="00000000" w:rsidP="00000000" w:rsidRDefault="00000000" w:rsidRPr="00000000" w14:paraId="0000002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30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31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/ Tell me about … (e.g., Tell me about this point.)</w:t>
            </w:r>
          </w:p>
          <w:p w:rsidR="00000000" w:rsidDel="00000000" w:rsidP="00000000" w:rsidRDefault="00000000" w:rsidRPr="00000000" w14:paraId="0000003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</w:t>
            </w:r>
          </w:p>
          <w:p w:rsidR="00000000" w:rsidDel="00000000" w:rsidP="00000000" w:rsidRDefault="00000000" w:rsidRPr="00000000" w14:paraId="00000034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 you practice healthy eating? Why? / Why not?</w:t>
            </w:r>
          </w:p>
          <w:p w:rsidR="00000000" w:rsidDel="00000000" w:rsidP="00000000" w:rsidRDefault="00000000" w:rsidRPr="00000000" w14:paraId="0000003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………………………………………………………………………………………….</w:t>
            </w:r>
          </w:p>
          <w:p w:rsidR="00000000" w:rsidDel="00000000" w:rsidP="00000000" w:rsidRDefault="00000000" w:rsidRPr="00000000" w14:paraId="00000037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38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9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3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Place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booklet, open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Task 2B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, in front of Candidate B. </w:t>
            </w:r>
          </w:p>
          <w:p w:rsidR="00000000" w:rsidDel="00000000" w:rsidP="00000000" w:rsidRDefault="00000000" w:rsidRPr="00000000" w14:paraId="0000003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tabs>
                <w:tab w:val="left" w:pos="3585"/>
              </w:tabs>
              <w:ind w:left="1422" w:hanging="1320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Now,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here’s your task. I’d like you to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talk about regular exercise.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First, you have some time to think about what you’re going to say.</w:t>
            </w:r>
          </w:p>
          <w:p w:rsidR="00000000" w:rsidDel="00000000" w:rsidP="00000000" w:rsidRDefault="00000000" w:rsidRPr="00000000" w14:paraId="0000003E">
            <w:pPr>
              <w:tabs>
                <w:tab w:val="left" w:pos="3585"/>
              </w:tabs>
              <w:ind w:left="1320" w:hanging="1320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Allow candidate 20 seconds to prepare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4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All right, you may start now.</w:t>
            </w:r>
          </w:p>
          <w:p w:rsidR="00000000" w:rsidDel="00000000" w:rsidP="00000000" w:rsidRDefault="00000000" w:rsidRPr="00000000" w14:paraId="00000042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B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…………………………………………………………………………………………..</w:t>
            </w:r>
          </w:p>
          <w:p w:rsidR="00000000" w:rsidDel="00000000" w:rsidP="00000000" w:rsidRDefault="00000000" w:rsidRPr="00000000" w14:paraId="00000044">
            <w:pPr>
              <w:tabs>
                <w:tab w:val="left" w:pos="3585"/>
              </w:tabs>
              <w:ind w:left="1422" w:hanging="1422"/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(1 minute)         Back-up prompts to be used if necessary. Use the prompts below [the oblique ‘/’ is included to make is as a choice].</w:t>
            </w:r>
          </w:p>
          <w:p w:rsidR="00000000" w:rsidDel="00000000" w:rsidP="00000000" w:rsidRDefault="00000000" w:rsidRPr="00000000" w14:paraId="00000045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b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What can you say about this point? Tell me about … (e.g. Tell me about this point.)</w:t>
            </w:r>
          </w:p>
          <w:p w:rsidR="00000000" w:rsidDel="00000000" w:rsidP="00000000" w:rsidRDefault="00000000" w:rsidRPr="00000000" w14:paraId="00000046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b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  Thank you. </w:t>
            </w:r>
          </w:p>
          <w:p w:rsidR="00000000" w:rsidDel="00000000" w:rsidP="00000000" w:rsidRDefault="00000000" w:rsidRPr="00000000" w14:paraId="00000048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                  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do you exercise regularly/ Why? / Why not?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tabs>
                <w:tab w:val="left" w:pos="3585"/>
              </w:tabs>
              <w:ind w:left="1332" w:hanging="1332"/>
              <w:rPr>
                <w:rFonts w:ascii="Times New Roman" w:cs="Times New Roman" w:eastAsia="Times New Roman" w:hAnsi="Times New Roman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Candidate 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…………………………………………………………………………………………</w:t>
            </w:r>
          </w:p>
          <w:p w:rsidR="00000000" w:rsidDel="00000000" w:rsidP="00000000" w:rsidRDefault="00000000" w:rsidRPr="00000000" w14:paraId="0000004B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(approx. 20 seconds)</w:t>
            </w:r>
          </w:p>
          <w:p w:rsidR="00000000" w:rsidDel="00000000" w:rsidP="00000000" w:rsidRDefault="00000000" w:rsidRPr="00000000" w14:paraId="0000004C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D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rtl w:val="0"/>
              </w:rPr>
              <w:t xml:space="preserve">Interlocutor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     Thank you. (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Candidate B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), can I have the booklet, please? </w:t>
            </w:r>
          </w:p>
          <w:p w:rsidR="00000000" w:rsidDel="00000000" w:rsidP="00000000" w:rsidRDefault="00000000" w:rsidRPr="00000000" w14:paraId="0000004E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  <w:i w:val="1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                          Retrieve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rtl w:val="0"/>
              </w:rPr>
              <w:t xml:space="preserve">Part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rtl w:val="0"/>
              </w:rPr>
              <w:t xml:space="preserve"> booklet.</w:t>
            </w:r>
          </w:p>
          <w:p w:rsidR="00000000" w:rsidDel="00000000" w:rsidP="00000000" w:rsidRDefault="00000000" w:rsidRPr="00000000" w14:paraId="0000004F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tabs>
                <w:tab w:val="left" w:pos="3585"/>
              </w:tabs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2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5D3DB039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2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13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247B20FA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2A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1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14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54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55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Healthy Eating</w:t>
            </w:r>
          </w:p>
          <w:p w:rsidR="00000000" w:rsidDel="00000000" w:rsidP="00000000" w:rsidRDefault="00000000" w:rsidRPr="00000000" w14:paraId="00000058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healthy eating:</w:t>
            </w:r>
          </w:p>
          <w:p w:rsidR="00000000" w:rsidDel="00000000" w:rsidP="00000000" w:rsidRDefault="00000000" w:rsidRPr="00000000" w14:paraId="0000005B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who cooks at home</w:t>
            </w:r>
          </w:p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kind of food you enjoy</w:t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makes a meal healthy</w:t>
            </w:r>
          </w:p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why it is important to eat healthy meals</w:t>
            </w:r>
          </w:p>
        </w:tc>
      </w:tr>
    </w:tbl>
    <w:p w:rsidR="00000000" w:rsidDel="00000000" w:rsidP="00000000" w:rsidRDefault="00000000" w:rsidRPr="00000000" w14:paraId="00000060">
      <w:pPr>
        <w:tabs>
          <w:tab w:val="left" w:pos="3585"/>
        </w:tabs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left" w:pos="2760"/>
        </w:tabs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28260" cy="295275"/>
                <wp:effectExtent b="28575" l="0" r="15240" t="0"/>
                <wp:wrapNone/>
                <wp:docPr id="11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28260" cy="2952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102DFB1D" w14:textId="77777777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PART 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 xml:space="preserve"> CANDIDATE BOOKLET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5715</wp:posOffset>
                </wp:positionV>
                <wp:extent cx="5143500" cy="323850"/>
                <wp:effectExtent b="0" l="0" r="0" t="0"/>
                <wp:wrapNone/>
                <wp:docPr id="1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3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1435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34365" cy="295275"/>
                <wp:effectExtent b="28575" l="0" r="13335" t="0"/>
                <wp:wrapNone/>
                <wp:docPr id="8" name=""/>
                <a:graphic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4365" cy="2952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4C4ED2" w:rsidDel="00000000" w:rsidP="004C4ED2" w:rsidRDefault="004C4ED2" w:rsidRPr="00FC33D6" w14:paraId="32432C52" w14:textId="77777777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</w:pPr>
                            <w:r w:rsidDel="00000000" w:rsidR="00000000" w:rsidRPr="00FC33D6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2</w:t>
                            </w: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sz w:val="24"/>
                                <w:szCs w:val="24"/>
                              </w:rPr>
                              <w:t>B</w:t>
                            </w:r>
                          </w:p>
                        </w:txbxContent>
                      </wps:txbx>
                      <wps:bodyPr anchorCtr="0" anchor="t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5288280</wp:posOffset>
                </wp:positionH>
                <wp:positionV relativeFrom="paragraph">
                  <wp:posOffset>7620</wp:posOffset>
                </wp:positionV>
                <wp:extent cx="647700" cy="323850"/>
                <wp:effectExtent b="0" l="0" r="0" t="0"/>
                <wp:wrapNone/>
                <wp:docPr id="8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5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4770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6E">
      <w:pPr>
        <w:tabs>
          <w:tab w:val="left" w:pos="3585"/>
        </w:tabs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F">
      <w:pPr>
        <w:tabs>
          <w:tab w:val="left" w:pos="3585"/>
        </w:tabs>
        <w:rPr/>
      </w:pPr>
      <w:r w:rsidDel="00000000" w:rsidR="00000000" w:rsidRPr="00000000">
        <w:rPr>
          <w:rtl w:val="0"/>
        </w:rPr>
      </w:r>
    </w:p>
    <w:tbl>
      <w:tblPr>
        <w:tblStyle w:val="Table3"/>
        <w:tblW w:w="901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0">
            <w:pPr>
              <w:tabs>
                <w:tab w:val="left" w:pos="3585"/>
              </w:tabs>
              <w:spacing w:line="276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tabs>
                <w:tab w:val="left" w:pos="3585"/>
              </w:tabs>
              <w:spacing w:line="276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Regular Exercise</w:t>
            </w:r>
          </w:p>
          <w:p w:rsidR="00000000" w:rsidDel="00000000" w:rsidP="00000000" w:rsidRDefault="00000000" w:rsidRPr="00000000" w14:paraId="00000072">
            <w:pPr>
              <w:tabs>
                <w:tab w:val="left" w:pos="3585"/>
              </w:tabs>
              <w:spacing w:line="360" w:lineRule="auto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3">
            <w:pPr>
              <w:tabs>
                <w:tab w:val="left" w:pos="3585"/>
              </w:tabs>
              <w:spacing w:line="480" w:lineRule="auto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4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Talk about regular exercise.</w:t>
            </w:r>
          </w:p>
          <w:p w:rsidR="00000000" w:rsidDel="00000000" w:rsidP="00000000" w:rsidRDefault="00000000" w:rsidRPr="00000000" w14:paraId="00000075">
            <w:pPr>
              <w:tabs>
                <w:tab w:val="left" w:pos="3585"/>
              </w:tabs>
              <w:spacing w:line="480" w:lineRule="auto"/>
              <w:ind w:firstLine="162"/>
              <w:rPr>
                <w:rFonts w:ascii="Times New Roman" w:cs="Times New Roman" w:eastAsia="Times New Roman" w:hAnsi="Times New Roman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2"/>
                <w:szCs w:val="32"/>
                <w:rtl w:val="0"/>
              </w:rPr>
              <w:t xml:space="preserve">You should say:</w:t>
            </w:r>
          </w:p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bookmarkStart w:colFirst="0" w:colLast="0" w:name="_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what type of exercise you always do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where you do the exercise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do you prefer exercising outdoor or indoor (Why)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0" w:before="0" w:line="360" w:lineRule="auto"/>
              <w:ind w:left="720" w:right="0" w:hanging="360"/>
              <w:jc w:val="left"/>
              <w:rPr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why is it important for teenagers to exercise regularly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3585"/>
              </w:tabs>
              <w:spacing w:after="160" w:before="0" w:line="360" w:lineRule="auto"/>
              <w:ind w:left="72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3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990600" cy="304800"/>
                <wp:effectExtent b="19050" l="0" r="19050" t="0"/>
                <wp:wrapSquare wrapText="bothSides" distB="45720" distT="45720" distL="114300" distR="114300"/>
                <wp:docPr id="3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6E4E89" w:rsidRPr="00B06678" w14:paraId="412BB0C3" w14:textId="45619BD6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D02D79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5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5090160</wp:posOffset>
                </wp:positionH>
                <wp:positionV relativeFrom="paragraph">
                  <wp:posOffset>1</wp:posOffset>
                </wp:positionV>
                <wp:extent cx="1009650" cy="323850"/>
                <wp:effectExtent b="0" l="0" r="0" t="0"/>
                <wp:wrapSquare wrapText="bothSides" distB="45720" distT="45720" distL="114300" distR="114300"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6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9650" cy="3238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924175" cy="358140"/>
                <wp:effectExtent b="22860" l="0" r="28575" t="0"/>
                <wp:wrapSquare wrapText="bothSides" distB="45720" distT="45720" distL="114300" distR="114300"/>
                <wp:docPr id="6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E4E89" w:rsidDel="00000000" w:rsidP="006E4E89" w:rsidRDefault="00D02D79" w:rsidRPr="00B06678" w14:paraId="41146F81" w14:textId="4BDC1049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Protecting Endangered Animals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220345</wp:posOffset>
                </wp:positionV>
                <wp:extent cx="2952750" cy="381000"/>
                <wp:effectExtent b="0" l="0" r="0" t="0"/>
                <wp:wrapSquare wrapText="bothSides" distB="45720" distT="45720" distL="114300" distR="114300"/>
                <wp:docPr id="6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952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03020" cy="457200"/>
                <wp:effectExtent b="19050" l="0" r="11430" t="0"/>
                <wp:wrapSquare wrapText="bothSides" distB="45720" distT="45720" distL="114300" distR="114300"/>
                <wp:docPr id="5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2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21B5" w:rsidDel="00000000" w:rsidP="003C21B5" w:rsidRDefault="003C21B5" w:rsidRPr="00000000" w14:paraId="4B320704" w14:textId="25CA85DC">
                            <w:pPr>
                              <w:spacing w:after="0" w:line="240" w:lineRule="auto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PART 3</w:t>
                            </w:r>
                          </w:p>
                          <w:p w:rsidR="003C21B5" w:rsidDel="00000000" w:rsidP="003C21B5" w:rsidRDefault="003C21B5" w:rsidRPr="00B06678" w14:paraId="300EA6C9" w14:textId="61AA0AA9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4-5 minutes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4792980</wp:posOffset>
                </wp:positionH>
                <wp:positionV relativeFrom="paragraph">
                  <wp:posOffset>6351</wp:posOffset>
                </wp:positionV>
                <wp:extent cx="1314450" cy="476250"/>
                <wp:effectExtent b="0" l="0" r="0" t="0"/>
                <wp:wrapSquare wrapText="bothSides" distB="45720" distT="45720" distL="114300" distR="114300"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4450" cy="4762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C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rPr/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59837" cy="7361695"/>
                <wp:effectExtent b="10795" l="0" r="17145" t="0"/>
                <wp:wrapNone/>
                <wp:docPr id="7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59837" cy="736169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-69741</wp:posOffset>
                </wp:positionH>
                <wp:positionV relativeFrom="paragraph">
                  <wp:posOffset>186538</wp:posOffset>
                </wp:positionV>
                <wp:extent cx="6076982" cy="7372490"/>
                <wp:effectExtent b="0" l="0" r="0" t="0"/>
                <wp:wrapNone/>
                <wp:docPr id="7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19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76982" cy="737249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8E">
      <w:pPr>
        <w:spacing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I’d like you to talk about something together for about three minutes. The task will have two parts. In the first part, you will discuss something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with each other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for about two minutes. Then, in the second part, you will have another minute to make a decision together. All right, let’s begin with the discussion task.</w:t>
      </w:r>
    </w:p>
    <w:p w:rsidR="00000000" w:rsidDel="00000000" w:rsidP="00000000" w:rsidRDefault="00000000" w:rsidRPr="00000000" w14:paraId="0000008F">
      <w:pPr>
        <w:spacing w:line="276" w:lineRule="auto"/>
        <w:ind w:left="144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it is important to save endangered animals from extinction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Place part 3 booklet open at Task 3, in front of the candidates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Here are some reasons as to why it is important to save endangered animals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and a question for you to discuss. First, you have some time to look at the task.</w:t>
      </w:r>
    </w:p>
    <w:p w:rsidR="00000000" w:rsidDel="00000000" w:rsidP="00000000" w:rsidRDefault="00000000" w:rsidRPr="00000000" w14:paraId="00000090">
      <w:pPr>
        <w:spacing w:after="0" w:line="276" w:lineRule="auto"/>
        <w:rPr>
          <w:rFonts w:ascii="Times New Roman" w:cs="Times New Roman" w:eastAsia="Times New Roman" w:hAnsi="Times New Roman"/>
          <w:i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Allow candidates 20 seconds to prepare.</w:t>
      </w:r>
    </w:p>
    <w:p w:rsidR="00000000" w:rsidDel="00000000" w:rsidP="00000000" w:rsidRDefault="00000000" w:rsidRPr="00000000" w14:paraId="0000009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(approx. 20 seconds)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Now, talk to each other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reasons as to why it is important to save endangered animals in the world.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4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4"/>
          <w:szCs w:val="24"/>
          <w:rtl w:val="0"/>
        </w:rPr>
        <w:t xml:space="preserve">Back-up prompts to be used if necessary: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after="0" w:line="276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What do you think (candidate name)?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 about this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(pointing to option)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?</w:t>
      </w:r>
    </w:p>
    <w:p w:rsidR="00000000" w:rsidDel="00000000" w:rsidP="00000000" w:rsidRDefault="00000000" w:rsidRPr="00000000" w14:paraId="00000097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Now you have about a minute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to decide together which is the best reason for saving endangered animals.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 ..........................................................................................................................</w:t>
      </w:r>
    </w:p>
    <w:p w:rsidR="00000000" w:rsidDel="00000000" w:rsidP="00000000" w:rsidRDefault="00000000" w:rsidRPr="00000000" w14:paraId="00000099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(1 minute)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you. Can I have the booklet, please? </w:t>
      </w:r>
      <w:r w:rsidDel="00000000" w:rsidR="00000000" w:rsidRPr="00000000">
        <w:rPr>
          <w:rFonts w:ascii="Times New Roman" w:cs="Times New Roman" w:eastAsia="Times New Roman" w:hAnsi="Times New Roman"/>
          <w:i w:val="1"/>
          <w:rtl w:val="0"/>
        </w:rPr>
        <w:t xml:space="preserve">Retrieve Part 3 booklet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9B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spacing w:after="0" w:line="276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You’ve been talking about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the reasons as to why it is important to save endangered animals in the world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now let’s hear your opinion on this.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Why does biodiversity matter to us?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spacing w:line="276" w:lineRule="auto"/>
        <w:ind w:left="2160" w:firstLine="0"/>
        <w:rPr>
          <w:rFonts w:ascii="Times New Roman" w:cs="Times New Roman" w:eastAsia="Times New Roman" w:hAnsi="Times New Roman"/>
          <w:i w:val="1"/>
          <w:color w:val="000000"/>
          <w:sz w:val="4"/>
          <w:szCs w:val="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spacing w:line="276" w:lineRule="auto"/>
        <w:ind w:left="216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color w:val="000000"/>
          <w:sz w:val="19"/>
          <w:szCs w:val="19"/>
          <w:rtl w:val="0"/>
        </w:rPr>
        <w:t xml:space="preserve">Select any of the following prompts as appropriate: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tabs>
          <w:tab w:val="left" w:pos="720"/>
        </w:tabs>
        <w:spacing w:after="0" w:before="144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What do you think?  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Do you agree?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tabs>
          <w:tab w:val="left" w:pos="720"/>
        </w:tabs>
        <w:spacing w:before="20" w:line="276" w:lineRule="auto"/>
        <w:ind w:left="2520" w:firstLine="0"/>
        <w:rPr>
          <w:rFonts w:ascii="Times New Roman" w:cs="Times New Roman" w:eastAsia="Times New Roman" w:hAnsi="Times New Roman"/>
          <w:color w:val="010302"/>
        </w:rPr>
      </w:pPr>
      <w:r w:rsidDel="00000000" w:rsidR="00000000" w:rsidRPr="00000000">
        <w:rPr>
          <w:rFonts w:ascii="Noto Sans Symbols" w:cs="Noto Sans Symbols" w:eastAsia="Noto Sans Symbols" w:hAnsi="Noto Sans Symbols"/>
          <w:color w:val="000000"/>
          <w:sz w:val="19"/>
          <w:szCs w:val="19"/>
          <w:rtl w:val="0"/>
        </w:rPr>
        <w:t xml:space="preserve">•</w:t>
      </w:r>
      <w:r w:rsidDel="00000000" w:rsidR="00000000" w:rsidRPr="00000000">
        <w:rPr>
          <w:rFonts w:ascii="Arial" w:cs="Arial" w:eastAsia="Arial" w:hAnsi="Arial"/>
          <w:color w:val="000000"/>
          <w:sz w:val="19"/>
          <w:szCs w:val="19"/>
          <w:rtl w:val="0"/>
        </w:rPr>
        <w:t xml:space="preserve"> </w:t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19"/>
          <w:szCs w:val="19"/>
          <w:rtl w:val="0"/>
        </w:rPr>
        <w:t xml:space="preserve">How about you?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Candidate A&amp;B:</w:t>
        <w:tab/>
        <w:t xml:space="preserve">..................................................................................................................</w:t>
      </w:r>
    </w:p>
    <w:p w:rsidR="00000000" w:rsidDel="00000000" w:rsidP="00000000" w:rsidRDefault="00000000" w:rsidRPr="00000000" w14:paraId="000000A2">
      <w:pPr>
        <w:spacing w:after="0" w:line="276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sz w:val="20"/>
          <w:szCs w:val="20"/>
          <w:rtl w:val="0"/>
        </w:rPr>
        <w:t xml:space="preserve">(2 minutes)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76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Interlocutor:</w:t>
        <w:tab/>
        <w:t xml:space="preserve">Thank you, (candidate A and candidate B) That’s the end of the Speaking Test.</w:t>
      </w:r>
    </w:p>
    <w:p w:rsidR="00000000" w:rsidDel="00000000" w:rsidP="00000000" w:rsidRDefault="00000000" w:rsidRPr="00000000" w14:paraId="000000A4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09700" cy="358140"/>
                <wp:effectExtent b="22860" l="0" r="19050" t="0"/>
                <wp:wrapSquare wrapText="bothSides" distB="45720" distT="45720" distL="114300" distR="114300"/>
                <wp:docPr id="2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0970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000000" w:rsidRDefault="00B06678" w:rsidRPr="00B06678" w14:paraId="4890A1D6" w14:textId="7A69BF21">
                            <w:pPr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</w:pPr>
                            <w:r w:rsidDel="00000000" w:rsidR="00000000" w:rsidRPr="00B06678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</w:rPr>
                              <w:t>PART 3 – TASK 3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350520</wp:posOffset>
                </wp:positionV>
                <wp:extent cx="1428750" cy="381000"/>
                <wp:effectExtent b="0" l="0" r="0" t="0"/>
                <wp:wrapSquare wrapText="bothSides" distB="45720" distT="45720" distL="114300" distR="114300"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20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28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s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13460" cy="358140"/>
                <wp:effectExtent b="22860" l="0" r="15240" t="0"/>
                <wp:wrapSquare wrapText="bothSides" distB="45720" distT="45720" distL="114300" distR="114300"/>
                <wp:docPr id="10" name=""/>
                <a:graphic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3460" cy="358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06678" w:rsidDel="00000000" w:rsidP="00B06678" w:rsidRDefault="00B06678" w:rsidRPr="00B06678" w14:paraId="5E89CFA3" w14:textId="743410FA">
                            <w:pPr>
                              <w:jc w:val="center"/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</w:pPr>
                            <w:r w:rsidDel="00000000" w:rsidR="00000000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 xml:space="preserve">SET </w:t>
                            </w:r>
                            <w:r w:rsidDel="00000000" w:rsidR="00FB3C2B" w:rsidRPr="00000000">
                              <w:rPr>
                                <w:rFonts w:ascii="Times New Roman" w:cs="Times New Roman" w:hAnsi="Times New Roman"/>
                                <w:b w:val="1"/>
                                <w:bCs w:val="1"/>
                                <w:sz w:val="24"/>
                                <w:szCs w:val="24"/>
                                <w:lang w:val="en-MY"/>
                              </w:rPr>
                              <w:t>5</w:t>
                            </w:r>
                          </w:p>
                        </w:txbxContent>
                      </wps:txbx>
                      <wps:bodyPr anchorCtr="0" anchor="t" bIns="45720" lIns="91440" rIns="91440" rot="0" vert="horz" wrap="square" tIns="4572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5013960</wp:posOffset>
                </wp:positionH>
                <wp:positionV relativeFrom="paragraph">
                  <wp:posOffset>1</wp:posOffset>
                </wp:positionV>
                <wp:extent cx="1028700" cy="381000"/>
                <wp:effectExtent b="0" l="0" r="0" t="0"/>
                <wp:wrapSquare wrapText="bothSides" distB="45720" distT="45720" distL="114300" distR="114300"/>
                <wp:docPr id="1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2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A6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</w:rPr>
        <w:drawing>
          <wp:inline distB="0" distT="0" distL="0" distR="0">
            <wp:extent cx="5852160" cy="6499860"/>
            <wp:effectExtent b="0" l="19050" r="34290" t="0"/>
            <wp:docPr id="9" name=""/>
            <a:graphic>
              <a:graphicData uri="http://schemas.openxmlformats.org/drawingml/2006/diagram">
                <dgm:relIds r:cs="rId1" r:dm="rId2" r:lo="rId3" r:qs="rId4"/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sectPr>
      <w:headerReference r:id="rId22" w:type="default"/>
      <w:footerReference r:id="rId23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Noto Sans Symbols"/>
  <w:font w:name="Arial"/>
  <w:font w:name="Courier New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D">
    <w:pPr>
      <w:keepNext w:val="0"/>
      <w:keepLines w:val="0"/>
      <w:pageBreakBefore w:val="0"/>
      <w:widowControl w:val="1"/>
      <w:pBdr>
        <w:top w:color="d9d9d9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|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7f7f7f"/>
        <w:sz w:val="22"/>
        <w:szCs w:val="22"/>
        <w:u w:val="none"/>
        <w:shd w:fill="auto" w:val="clear"/>
        <w:vertAlign w:val="baseline"/>
        <w:rtl w:val="0"/>
      </w:rPr>
      <w:t xml:space="preserve">Page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A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  <w:rtl w:val="0"/>
      </w:rPr>
      <w:t xml:space="preserve">1119/3</w:t>
      <w:tab/>
      <w:tab/>
      <w:t xml:space="preserve">SET 5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2.png"/><Relationship Id="rId11" Type="http://schemas.microsoft.com/office/2007/relationships/diagramDrawing" Target="diagrams/drawing1.xml"/><Relationship Id="rId22" Type="http://schemas.openxmlformats.org/officeDocument/2006/relationships/header" Target="header1.xml"/><Relationship Id="rId10" Type="http://schemas.openxmlformats.org/officeDocument/2006/relationships/image" Target="media/image1.png"/><Relationship Id="rId21" Type="http://schemas.openxmlformats.org/officeDocument/2006/relationships/image" Target="media/image9.png"/><Relationship Id="rId13" Type="http://schemas.openxmlformats.org/officeDocument/2006/relationships/image" Target="media/image11.png"/><Relationship Id="rId12" Type="http://schemas.openxmlformats.org/officeDocument/2006/relationships/image" Target="media/image4.png"/><Relationship Id="rId23" Type="http://schemas.openxmlformats.org/officeDocument/2006/relationships/footer" Target="footer1.xml"/><Relationship Id="rId1" Type="http://schemas.openxmlformats.org/officeDocument/2006/relationships/diagramColors" Target="diagrams/colors1.xml"/><Relationship Id="rId2" Type="http://schemas.openxmlformats.org/officeDocument/2006/relationships/diagramData" Target="diagrams/data1.xml"/><Relationship Id="rId3" Type="http://schemas.openxmlformats.org/officeDocument/2006/relationships/diagramLayout" Target="diagrams/layout1.xml"/><Relationship Id="rId4" Type="http://schemas.openxmlformats.org/officeDocument/2006/relationships/diagramQuickStyle" Target="diagrams/quickStyle1.xml"/><Relationship Id="rId9" Type="http://schemas.openxmlformats.org/officeDocument/2006/relationships/styles" Target="styles.xml"/><Relationship Id="rId15" Type="http://schemas.openxmlformats.org/officeDocument/2006/relationships/image" Target="media/image8.png"/><Relationship Id="rId14" Type="http://schemas.openxmlformats.org/officeDocument/2006/relationships/image" Target="media/image12.png"/><Relationship Id="rId17" Type="http://schemas.openxmlformats.org/officeDocument/2006/relationships/image" Target="media/image6.png"/><Relationship Id="rId16" Type="http://schemas.openxmlformats.org/officeDocument/2006/relationships/image" Target="media/image3.png"/><Relationship Id="rId5" Type="http://schemas.openxmlformats.org/officeDocument/2006/relationships/theme" Target="theme/theme1.xml"/><Relationship Id="rId19" Type="http://schemas.openxmlformats.org/officeDocument/2006/relationships/image" Target="media/image7.png"/><Relationship Id="rId6" Type="http://schemas.openxmlformats.org/officeDocument/2006/relationships/settings" Target="settings.xml"/><Relationship Id="rId18" Type="http://schemas.openxmlformats.org/officeDocument/2006/relationships/image" Target="media/image5.png"/><Relationship Id="rId7" Type="http://schemas.openxmlformats.org/officeDocument/2006/relationships/fontTable" Target="fontTable.xml"/><Relationship Id="rId8" Type="http://schemas.openxmlformats.org/officeDocument/2006/relationships/numbering" Target="numbering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195DB61-AB59-4935-A7E3-EC68F2246C16}" type="doc">
      <dgm:prSet loTypeId="urn:microsoft.com/office/officeart/2005/8/layout/radial1" loCatId="cycle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endParaRPr lang="en-GB"/>
        </a:p>
      </dgm:t>
    </dgm:pt>
    <dgm:pt modelId="{FDBF6BCD-FBC5-4F62-A0CE-8BDE53EC3E5F}">
      <dgm:prSet phldrT="[Text]" custT="1"/>
      <dgm:spPr/>
      <dgm:t>
        <a:bodyPr/>
        <a:lstStyle/>
        <a:p>
          <a:r>
            <a:rPr lang="en-GB" sz="1800" b="1">
              <a:latin typeface="Times New Roman" panose="02020603050405020304" pitchFamily="18" charset="0"/>
              <a:cs typeface="Times New Roman" panose="02020603050405020304" pitchFamily="18" charset="0"/>
            </a:rPr>
            <a:t>Why we need to protect endangered animals?</a:t>
          </a:r>
        </a:p>
      </dgm:t>
    </dgm:pt>
    <dgm:pt modelId="{3883109D-788B-4D00-93CE-F55E96CF8554}" type="par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18A39B2-2592-46F1-A900-8F4151E65077}" type="sibTrans" cxnId="{2F2E70A5-5871-4CC9-BE85-09B71BDD107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00AB92F-D24E-4835-A265-1D703428589A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Attraction</a:t>
          </a:r>
        </a:p>
      </dgm:t>
    </dgm:pt>
    <dgm:pt modelId="{C6728A5D-083C-4917-88E0-6067987326CB}" type="parTrans" cxnId="{98D0FD52-8CD7-41C3-8869-B027D09EFDE1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89F0576-766A-4FAD-B18D-3C982D90D067}" type="sibTrans" cxnId="{98D0FD52-8CD7-41C3-8869-B027D09EFDE1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777E7AD-F18F-4B9A-8FC7-FA7C3B3499D1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Responsibility</a:t>
          </a:r>
        </a:p>
      </dgm:t>
    </dgm:pt>
    <dgm:pt modelId="{49A3C2D1-D22D-479A-881C-06DAD66D5414}" type="parTrans" cxnId="{BFE3C5EB-E292-4C1A-BA68-3E21DBCF2689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3C08FB9-4D6F-4B0F-A87C-FF260C2502B2}" type="sibTrans" cxnId="{BFE3C5EB-E292-4C1A-BA68-3E21DBCF2689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C68848F-4872-4718-98AA-36F8ADF6FE85}">
      <dgm:prSet phldrT="[Text]"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Future</a:t>
          </a:r>
        </a:p>
      </dgm:t>
    </dgm:pt>
    <dgm:pt modelId="{1FF9CCAD-28D0-4FFA-B1F4-37B8D1DC8BE4}" type="parTrans" cxnId="{55A2A706-A63D-4801-96E7-12DA33BE6715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C38438F-9867-404F-9AC5-38EBB106C445}" type="sibTrans" cxnId="{55A2A706-A63D-4801-96E7-12DA33BE6715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AB17875A-1E10-40E3-A2BF-99869AB2C33D}">
      <dgm:prSet custT="1"/>
      <dgm:spPr/>
      <dgm:t>
        <a:bodyPr/>
        <a:lstStyle/>
        <a:p>
          <a:r>
            <a:rPr lang="en-GB" sz="1600" b="1">
              <a:latin typeface="Times New Roman" panose="02020603050405020304" pitchFamily="18" charset="0"/>
              <a:cs typeface="Times New Roman" panose="02020603050405020304" pitchFamily="18" charset="0"/>
            </a:rPr>
            <a:t>Research</a:t>
          </a:r>
        </a:p>
      </dgm:t>
    </dgm:pt>
    <dgm:pt modelId="{4EC1A3F9-E7ED-4C63-BDBA-CB9B72A6D394}" type="parTrans" cxnId="{8218B695-CD24-45C7-98DC-27E060D790AE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9866E3-C655-474F-AE03-72B77DE1EADB}" type="sibTrans" cxnId="{8218B695-CD24-45C7-98DC-27E060D790AE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513FD9F-0ADD-419E-9D14-2B0B01FE8F1D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Ecosystem</a:t>
          </a:r>
        </a:p>
      </dgm:t>
    </dgm:pt>
    <dgm:pt modelId="{402D6113-3096-47F7-9231-787287DC8501}" type="parTrans" cxnId="{AF757CCE-F925-4461-9B7E-AD0FCD5B51A3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217BD4D5-FE14-48B6-BBB3-FD7C03BA0179}" type="sibTrans" cxnId="{AF757CCE-F925-4461-9B7E-AD0FCD5B51A3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8D9BBA-A250-4D0F-AC29-0E3F8ED87B07}">
      <dgm:prSet custT="1"/>
      <dgm:spPr/>
      <dgm:t>
        <a:bodyPr/>
        <a:lstStyle/>
        <a:p>
          <a:r>
            <a:rPr lang="en-GB" sz="1400" b="1">
              <a:latin typeface="Times New Roman" panose="02020603050405020304" pitchFamily="18" charset="0"/>
              <a:cs typeface="Times New Roman" panose="02020603050405020304" pitchFamily="18" charset="0"/>
            </a:rPr>
            <a:t>Extinction</a:t>
          </a:r>
        </a:p>
      </dgm:t>
    </dgm:pt>
    <dgm:pt modelId="{251CE343-7E21-41C1-8054-B2E43CFD5B01}" type="parTrans" cxnId="{5055C608-E179-4C47-8832-91B5F0EE3F62}">
      <dgm:prSet custT="1"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D9D73FD-84B3-4398-82CA-319009C99F6D}" type="sibTrans" cxnId="{5055C608-E179-4C47-8832-91B5F0EE3F62}">
      <dgm:prSet/>
      <dgm:spPr/>
      <dgm:t>
        <a:bodyPr/>
        <a:lstStyle/>
        <a:p>
          <a:endParaRPr lang="en-GB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E98C011-27B0-40E6-BB89-2C68531C6EE4}" type="pres">
      <dgm:prSet presAssocID="{B195DB61-AB59-4935-A7E3-EC68F2246C16}" presName="cycle" presStyleCnt="0">
        <dgm:presLayoutVars>
          <dgm:chMax val="1"/>
          <dgm:dir/>
          <dgm:animLvl val="ctr"/>
          <dgm:resizeHandles val="exact"/>
        </dgm:presLayoutVars>
      </dgm:prSet>
      <dgm:spPr/>
    </dgm:pt>
    <dgm:pt modelId="{CA64183E-13ED-4F8C-8F43-CF4C4C0DBE6E}" type="pres">
      <dgm:prSet presAssocID="{FDBF6BCD-FBC5-4F62-A0CE-8BDE53EC3E5F}" presName="centerShape" presStyleLbl="node0" presStyleIdx="0" presStyleCnt="1"/>
      <dgm:spPr/>
    </dgm:pt>
    <dgm:pt modelId="{0BF4647D-8546-4AF5-8C6D-873334166003}" type="pres">
      <dgm:prSet presAssocID="{C6728A5D-083C-4917-88E0-6067987326CB}" presName="Name9" presStyleLbl="parChTrans1D2" presStyleIdx="0" presStyleCnt="6"/>
      <dgm:spPr/>
    </dgm:pt>
    <dgm:pt modelId="{151C41E0-4D9A-4B85-BAD9-F9E6E55984AA}" type="pres">
      <dgm:prSet presAssocID="{C6728A5D-083C-4917-88E0-6067987326CB}" presName="connTx" presStyleLbl="parChTrans1D2" presStyleIdx="0" presStyleCnt="6"/>
      <dgm:spPr/>
    </dgm:pt>
    <dgm:pt modelId="{D0A1691C-0CCF-46E5-9943-F60AF59884CE}" type="pres">
      <dgm:prSet presAssocID="{500AB92F-D24E-4835-A265-1D703428589A}" presName="node" presStyleLbl="node1" presStyleIdx="0" presStyleCnt="6" custRadScaleRad="99572" custRadScaleInc="960">
        <dgm:presLayoutVars>
          <dgm:bulletEnabled val="1"/>
        </dgm:presLayoutVars>
      </dgm:prSet>
      <dgm:spPr/>
    </dgm:pt>
    <dgm:pt modelId="{0FAB9E66-AB9B-46C6-85DF-352468C7A011}" type="pres">
      <dgm:prSet presAssocID="{49A3C2D1-D22D-479A-881C-06DAD66D5414}" presName="Name9" presStyleLbl="parChTrans1D2" presStyleIdx="1" presStyleCnt="6"/>
      <dgm:spPr/>
    </dgm:pt>
    <dgm:pt modelId="{2B50E516-05ED-42F9-8615-2F7FE3C509BC}" type="pres">
      <dgm:prSet presAssocID="{49A3C2D1-D22D-479A-881C-06DAD66D5414}" presName="connTx" presStyleLbl="parChTrans1D2" presStyleIdx="1" presStyleCnt="6"/>
      <dgm:spPr/>
    </dgm:pt>
    <dgm:pt modelId="{A6D30452-B750-4E9B-8A6A-A43022089F93}" type="pres">
      <dgm:prSet presAssocID="{F777E7AD-F18F-4B9A-8FC7-FA7C3B3499D1}" presName="node" presStyleLbl="node1" presStyleIdx="1" presStyleCnt="6">
        <dgm:presLayoutVars>
          <dgm:bulletEnabled val="1"/>
        </dgm:presLayoutVars>
      </dgm:prSet>
      <dgm:spPr/>
    </dgm:pt>
    <dgm:pt modelId="{FFBF7C8A-F42F-4E72-B510-95C486D9CE1B}" type="pres">
      <dgm:prSet presAssocID="{1FF9CCAD-28D0-4FFA-B1F4-37B8D1DC8BE4}" presName="Name9" presStyleLbl="parChTrans1D2" presStyleIdx="2" presStyleCnt="6"/>
      <dgm:spPr/>
    </dgm:pt>
    <dgm:pt modelId="{7C7D058A-C6E0-446B-82BF-F27C8B37FDEC}" type="pres">
      <dgm:prSet presAssocID="{1FF9CCAD-28D0-4FFA-B1F4-37B8D1DC8BE4}" presName="connTx" presStyleLbl="parChTrans1D2" presStyleIdx="2" presStyleCnt="6"/>
      <dgm:spPr/>
    </dgm:pt>
    <dgm:pt modelId="{127F03BB-BE0E-401E-9CED-EFA6878BEE58}" type="pres">
      <dgm:prSet presAssocID="{9C68848F-4872-4718-98AA-36F8ADF6FE85}" presName="node" presStyleLbl="node1" presStyleIdx="2" presStyleCnt="6" custScaleX="104984" custScaleY="107331">
        <dgm:presLayoutVars>
          <dgm:bulletEnabled val="1"/>
        </dgm:presLayoutVars>
      </dgm:prSet>
      <dgm:spPr/>
    </dgm:pt>
    <dgm:pt modelId="{43CF60E2-89DC-48CA-8783-645E97BDD107}" type="pres">
      <dgm:prSet presAssocID="{4EC1A3F9-E7ED-4C63-BDBA-CB9B72A6D394}" presName="Name9" presStyleLbl="parChTrans1D2" presStyleIdx="3" presStyleCnt="6"/>
      <dgm:spPr/>
    </dgm:pt>
    <dgm:pt modelId="{D0EFE1FC-DED8-46F1-AE7E-8CE2B58FDAD5}" type="pres">
      <dgm:prSet presAssocID="{4EC1A3F9-E7ED-4C63-BDBA-CB9B72A6D394}" presName="connTx" presStyleLbl="parChTrans1D2" presStyleIdx="3" presStyleCnt="6"/>
      <dgm:spPr/>
    </dgm:pt>
    <dgm:pt modelId="{F046580D-5EA8-40D6-8A3D-BB13263F5EAC}" type="pres">
      <dgm:prSet presAssocID="{AB17875A-1E10-40E3-A2BF-99869AB2C33D}" presName="node" presStyleLbl="node1" presStyleIdx="3" presStyleCnt="6">
        <dgm:presLayoutVars>
          <dgm:bulletEnabled val="1"/>
        </dgm:presLayoutVars>
      </dgm:prSet>
      <dgm:spPr/>
    </dgm:pt>
    <dgm:pt modelId="{534F0C94-C940-4CF1-BC5F-7CE75FCFBE2C}" type="pres">
      <dgm:prSet presAssocID="{402D6113-3096-47F7-9231-787287DC8501}" presName="Name9" presStyleLbl="parChTrans1D2" presStyleIdx="4" presStyleCnt="6"/>
      <dgm:spPr/>
    </dgm:pt>
    <dgm:pt modelId="{7ADADAA7-8354-429A-A662-458BE193575C}" type="pres">
      <dgm:prSet presAssocID="{402D6113-3096-47F7-9231-787287DC8501}" presName="connTx" presStyleLbl="parChTrans1D2" presStyleIdx="4" presStyleCnt="6"/>
      <dgm:spPr/>
    </dgm:pt>
    <dgm:pt modelId="{0B88BA02-2DA0-477F-98A7-57A7692D5A8A}" type="pres">
      <dgm:prSet presAssocID="{7513FD9F-0ADD-419E-9D14-2B0B01FE8F1D}" presName="node" presStyleLbl="node1" presStyleIdx="4" presStyleCnt="6">
        <dgm:presLayoutVars>
          <dgm:bulletEnabled val="1"/>
        </dgm:presLayoutVars>
      </dgm:prSet>
      <dgm:spPr/>
    </dgm:pt>
    <dgm:pt modelId="{6F99E9B8-551D-47D7-9507-BDC63E0D6BA6}" type="pres">
      <dgm:prSet presAssocID="{251CE343-7E21-41C1-8054-B2E43CFD5B01}" presName="Name9" presStyleLbl="parChTrans1D2" presStyleIdx="5" presStyleCnt="6"/>
      <dgm:spPr/>
    </dgm:pt>
    <dgm:pt modelId="{5EEBDD3E-B700-4808-8B31-23C67FB7CD00}" type="pres">
      <dgm:prSet presAssocID="{251CE343-7E21-41C1-8054-B2E43CFD5B01}" presName="connTx" presStyleLbl="parChTrans1D2" presStyleIdx="5" presStyleCnt="6"/>
      <dgm:spPr/>
    </dgm:pt>
    <dgm:pt modelId="{A14795A3-D0B1-4078-8B8D-F5FA4256108C}" type="pres">
      <dgm:prSet presAssocID="{5F8D9BBA-A250-4D0F-AC29-0E3F8ED87B07}" presName="node" presStyleLbl="node1" presStyleIdx="5" presStyleCnt="6">
        <dgm:presLayoutVars>
          <dgm:bulletEnabled val="1"/>
        </dgm:presLayoutVars>
      </dgm:prSet>
      <dgm:spPr/>
    </dgm:pt>
  </dgm:ptLst>
  <dgm:cxnLst>
    <dgm:cxn modelId="{55A2A706-A63D-4801-96E7-12DA33BE6715}" srcId="{FDBF6BCD-FBC5-4F62-A0CE-8BDE53EC3E5F}" destId="{9C68848F-4872-4718-98AA-36F8ADF6FE85}" srcOrd="2" destOrd="0" parTransId="{1FF9CCAD-28D0-4FFA-B1F4-37B8D1DC8BE4}" sibTransId="{2C38438F-9867-404F-9AC5-38EBB106C445}"/>
    <dgm:cxn modelId="{35C48007-6185-4338-8EBD-B4543CC9BB05}" type="presOf" srcId="{251CE343-7E21-41C1-8054-B2E43CFD5B01}" destId="{5EEBDD3E-B700-4808-8B31-23C67FB7CD00}" srcOrd="1" destOrd="0" presId="urn:microsoft.com/office/officeart/2005/8/layout/radial1"/>
    <dgm:cxn modelId="{17152A08-312D-4701-B409-02602C6B8799}" type="presOf" srcId="{402D6113-3096-47F7-9231-787287DC8501}" destId="{534F0C94-C940-4CF1-BC5F-7CE75FCFBE2C}" srcOrd="0" destOrd="0" presId="urn:microsoft.com/office/officeart/2005/8/layout/radial1"/>
    <dgm:cxn modelId="{5055C608-E179-4C47-8832-91B5F0EE3F62}" srcId="{FDBF6BCD-FBC5-4F62-A0CE-8BDE53EC3E5F}" destId="{5F8D9BBA-A250-4D0F-AC29-0E3F8ED87B07}" srcOrd="5" destOrd="0" parTransId="{251CE343-7E21-41C1-8054-B2E43CFD5B01}" sibTransId="{DD9D73FD-84B3-4398-82CA-319009C99F6D}"/>
    <dgm:cxn modelId="{4B2F4B14-8516-4E2D-A0FC-FECC6D1AA8D7}" type="presOf" srcId="{7513FD9F-0ADD-419E-9D14-2B0B01FE8F1D}" destId="{0B88BA02-2DA0-477F-98A7-57A7692D5A8A}" srcOrd="0" destOrd="0" presId="urn:microsoft.com/office/officeart/2005/8/layout/radial1"/>
    <dgm:cxn modelId="{620BC415-1EBD-42AE-849B-C995A37A36D7}" type="presOf" srcId="{49A3C2D1-D22D-479A-881C-06DAD66D5414}" destId="{2B50E516-05ED-42F9-8615-2F7FE3C509BC}" srcOrd="1" destOrd="0" presId="urn:microsoft.com/office/officeart/2005/8/layout/radial1"/>
    <dgm:cxn modelId="{7E74CB2E-6D73-4450-85F4-A2D029DBE6FB}" type="presOf" srcId="{AB17875A-1E10-40E3-A2BF-99869AB2C33D}" destId="{F046580D-5EA8-40D6-8A3D-BB13263F5EAC}" srcOrd="0" destOrd="0" presId="urn:microsoft.com/office/officeart/2005/8/layout/radial1"/>
    <dgm:cxn modelId="{1BEC0830-CDEF-4880-AC86-7EA4B830765F}" type="presOf" srcId="{49A3C2D1-D22D-479A-881C-06DAD66D5414}" destId="{0FAB9E66-AB9B-46C6-85DF-352468C7A011}" srcOrd="0" destOrd="0" presId="urn:microsoft.com/office/officeart/2005/8/layout/radial1"/>
    <dgm:cxn modelId="{47F85131-DC82-47B0-84FD-0DB22E85498E}" type="presOf" srcId="{500AB92F-D24E-4835-A265-1D703428589A}" destId="{D0A1691C-0CCF-46E5-9943-F60AF59884CE}" srcOrd="0" destOrd="0" presId="urn:microsoft.com/office/officeart/2005/8/layout/radial1"/>
    <dgm:cxn modelId="{F9998A3E-2634-42BC-BFAB-8175D01EA500}" type="presOf" srcId="{C6728A5D-083C-4917-88E0-6067987326CB}" destId="{0BF4647D-8546-4AF5-8C6D-873334166003}" srcOrd="0" destOrd="0" presId="urn:microsoft.com/office/officeart/2005/8/layout/radial1"/>
    <dgm:cxn modelId="{C3FC6E3F-ED9D-440F-B826-B6A7FD2E0BB4}" type="presOf" srcId="{B195DB61-AB59-4935-A7E3-EC68F2246C16}" destId="{8E98C011-27B0-40E6-BB89-2C68531C6EE4}" srcOrd="0" destOrd="0" presId="urn:microsoft.com/office/officeart/2005/8/layout/radial1"/>
    <dgm:cxn modelId="{55F9AC46-805C-4007-9F77-E5E3C5B2ADCB}" type="presOf" srcId="{C6728A5D-083C-4917-88E0-6067987326CB}" destId="{151C41E0-4D9A-4B85-BAD9-F9E6E55984AA}" srcOrd="1" destOrd="0" presId="urn:microsoft.com/office/officeart/2005/8/layout/radial1"/>
    <dgm:cxn modelId="{9CF08E4B-A759-4E40-A125-3D2A892E0834}" type="presOf" srcId="{5F8D9BBA-A250-4D0F-AC29-0E3F8ED87B07}" destId="{A14795A3-D0B1-4078-8B8D-F5FA4256108C}" srcOrd="0" destOrd="0" presId="urn:microsoft.com/office/officeart/2005/8/layout/radial1"/>
    <dgm:cxn modelId="{9497EB6B-2136-45A0-8F28-0CA50AEFADD2}" type="presOf" srcId="{4EC1A3F9-E7ED-4C63-BDBA-CB9B72A6D394}" destId="{D0EFE1FC-DED8-46F1-AE7E-8CE2B58FDAD5}" srcOrd="1" destOrd="0" presId="urn:microsoft.com/office/officeart/2005/8/layout/radial1"/>
    <dgm:cxn modelId="{98D0FD52-8CD7-41C3-8869-B027D09EFDE1}" srcId="{FDBF6BCD-FBC5-4F62-A0CE-8BDE53EC3E5F}" destId="{500AB92F-D24E-4835-A265-1D703428589A}" srcOrd="0" destOrd="0" parTransId="{C6728A5D-083C-4917-88E0-6067987326CB}" sibTransId="{589F0576-766A-4FAD-B18D-3C982D90D067}"/>
    <dgm:cxn modelId="{46531B75-E36C-4FAF-A9D1-8453B025E109}" type="presOf" srcId="{9C68848F-4872-4718-98AA-36F8ADF6FE85}" destId="{127F03BB-BE0E-401E-9CED-EFA6878BEE58}" srcOrd="0" destOrd="0" presId="urn:microsoft.com/office/officeart/2005/8/layout/radial1"/>
    <dgm:cxn modelId="{8218B695-CD24-45C7-98DC-27E060D790AE}" srcId="{FDBF6BCD-FBC5-4F62-A0CE-8BDE53EC3E5F}" destId="{AB17875A-1E10-40E3-A2BF-99869AB2C33D}" srcOrd="3" destOrd="0" parTransId="{4EC1A3F9-E7ED-4C63-BDBA-CB9B72A6D394}" sibTransId="{659866E3-C655-474F-AE03-72B77DE1EADB}"/>
    <dgm:cxn modelId="{FB888E97-4F55-425D-8B6A-32C2B8AA7213}" type="presOf" srcId="{1FF9CCAD-28D0-4FFA-B1F4-37B8D1DC8BE4}" destId="{FFBF7C8A-F42F-4E72-B510-95C486D9CE1B}" srcOrd="0" destOrd="0" presId="urn:microsoft.com/office/officeart/2005/8/layout/radial1"/>
    <dgm:cxn modelId="{2F2E70A5-5871-4CC9-BE85-09B71BDD107E}" srcId="{B195DB61-AB59-4935-A7E3-EC68F2246C16}" destId="{FDBF6BCD-FBC5-4F62-A0CE-8BDE53EC3E5F}" srcOrd="0" destOrd="0" parTransId="{3883109D-788B-4D00-93CE-F55E96CF8554}" sibTransId="{918A39B2-2592-46F1-A900-8F4151E65077}"/>
    <dgm:cxn modelId="{41CEC9B0-69D4-4B8B-9627-9537F9450776}" type="presOf" srcId="{251CE343-7E21-41C1-8054-B2E43CFD5B01}" destId="{6F99E9B8-551D-47D7-9507-BDC63E0D6BA6}" srcOrd="0" destOrd="0" presId="urn:microsoft.com/office/officeart/2005/8/layout/radial1"/>
    <dgm:cxn modelId="{D27737C6-01C8-4714-99A5-A236E93AA562}" type="presOf" srcId="{F777E7AD-F18F-4B9A-8FC7-FA7C3B3499D1}" destId="{A6D30452-B750-4E9B-8A6A-A43022089F93}" srcOrd="0" destOrd="0" presId="urn:microsoft.com/office/officeart/2005/8/layout/radial1"/>
    <dgm:cxn modelId="{AF757CCE-F925-4461-9B7E-AD0FCD5B51A3}" srcId="{FDBF6BCD-FBC5-4F62-A0CE-8BDE53EC3E5F}" destId="{7513FD9F-0ADD-419E-9D14-2B0B01FE8F1D}" srcOrd="4" destOrd="0" parTransId="{402D6113-3096-47F7-9231-787287DC8501}" sibTransId="{217BD4D5-FE14-48B6-BBB3-FD7C03BA0179}"/>
    <dgm:cxn modelId="{41D330E0-4E69-4C93-AEB5-DCD3193191B2}" type="presOf" srcId="{FDBF6BCD-FBC5-4F62-A0CE-8BDE53EC3E5F}" destId="{CA64183E-13ED-4F8C-8F43-CF4C4C0DBE6E}" srcOrd="0" destOrd="0" presId="urn:microsoft.com/office/officeart/2005/8/layout/radial1"/>
    <dgm:cxn modelId="{BFE3C5EB-E292-4C1A-BA68-3E21DBCF2689}" srcId="{FDBF6BCD-FBC5-4F62-A0CE-8BDE53EC3E5F}" destId="{F777E7AD-F18F-4B9A-8FC7-FA7C3B3499D1}" srcOrd="1" destOrd="0" parTransId="{49A3C2D1-D22D-479A-881C-06DAD66D5414}" sibTransId="{63C08FB9-4D6F-4B0F-A87C-FF260C2502B2}"/>
    <dgm:cxn modelId="{9E6C85F2-AE56-45F4-A60C-D9E7DA7B1558}" type="presOf" srcId="{402D6113-3096-47F7-9231-787287DC8501}" destId="{7ADADAA7-8354-429A-A662-458BE193575C}" srcOrd="1" destOrd="0" presId="urn:microsoft.com/office/officeart/2005/8/layout/radial1"/>
    <dgm:cxn modelId="{C05ABDF2-C244-4B13-A7E4-6786875B4D81}" type="presOf" srcId="{4EC1A3F9-E7ED-4C63-BDBA-CB9B72A6D394}" destId="{43CF60E2-89DC-48CA-8783-645E97BDD107}" srcOrd="0" destOrd="0" presId="urn:microsoft.com/office/officeart/2005/8/layout/radial1"/>
    <dgm:cxn modelId="{275E1DFA-2626-4C98-8BD1-8CF84D772A30}" type="presOf" srcId="{1FF9CCAD-28D0-4FFA-B1F4-37B8D1DC8BE4}" destId="{7C7D058A-C6E0-446B-82BF-F27C8B37FDEC}" srcOrd="1" destOrd="0" presId="urn:microsoft.com/office/officeart/2005/8/layout/radial1"/>
    <dgm:cxn modelId="{4E7AF9AD-C347-4700-8E88-0A05E8974670}" type="presParOf" srcId="{8E98C011-27B0-40E6-BB89-2C68531C6EE4}" destId="{CA64183E-13ED-4F8C-8F43-CF4C4C0DBE6E}" srcOrd="0" destOrd="0" presId="urn:microsoft.com/office/officeart/2005/8/layout/radial1"/>
    <dgm:cxn modelId="{A5AFB3E8-B17E-4CA2-B257-FA91CC436B2C}" type="presParOf" srcId="{8E98C011-27B0-40E6-BB89-2C68531C6EE4}" destId="{0BF4647D-8546-4AF5-8C6D-873334166003}" srcOrd="1" destOrd="0" presId="urn:microsoft.com/office/officeart/2005/8/layout/radial1"/>
    <dgm:cxn modelId="{E44A6CB1-C45D-46D5-8EA1-9C12A1C59B1B}" type="presParOf" srcId="{0BF4647D-8546-4AF5-8C6D-873334166003}" destId="{151C41E0-4D9A-4B85-BAD9-F9E6E55984AA}" srcOrd="0" destOrd="0" presId="urn:microsoft.com/office/officeart/2005/8/layout/radial1"/>
    <dgm:cxn modelId="{9FF609EA-2B8E-4FDC-9BCF-F329E9D4A180}" type="presParOf" srcId="{8E98C011-27B0-40E6-BB89-2C68531C6EE4}" destId="{D0A1691C-0CCF-46E5-9943-F60AF59884CE}" srcOrd="2" destOrd="0" presId="urn:microsoft.com/office/officeart/2005/8/layout/radial1"/>
    <dgm:cxn modelId="{414B96DC-92EB-424C-8E11-D575F40AE029}" type="presParOf" srcId="{8E98C011-27B0-40E6-BB89-2C68531C6EE4}" destId="{0FAB9E66-AB9B-46C6-85DF-352468C7A011}" srcOrd="3" destOrd="0" presId="urn:microsoft.com/office/officeart/2005/8/layout/radial1"/>
    <dgm:cxn modelId="{531F4DAF-1163-43D4-8021-B637F6EAFAF6}" type="presParOf" srcId="{0FAB9E66-AB9B-46C6-85DF-352468C7A011}" destId="{2B50E516-05ED-42F9-8615-2F7FE3C509BC}" srcOrd="0" destOrd="0" presId="urn:microsoft.com/office/officeart/2005/8/layout/radial1"/>
    <dgm:cxn modelId="{22939FA3-DA41-4866-B4B2-CE4742406F22}" type="presParOf" srcId="{8E98C011-27B0-40E6-BB89-2C68531C6EE4}" destId="{A6D30452-B750-4E9B-8A6A-A43022089F93}" srcOrd="4" destOrd="0" presId="urn:microsoft.com/office/officeart/2005/8/layout/radial1"/>
    <dgm:cxn modelId="{9C29D741-4F60-4FC0-B292-AFC1B6A42F01}" type="presParOf" srcId="{8E98C011-27B0-40E6-BB89-2C68531C6EE4}" destId="{FFBF7C8A-F42F-4E72-B510-95C486D9CE1B}" srcOrd="5" destOrd="0" presId="urn:microsoft.com/office/officeart/2005/8/layout/radial1"/>
    <dgm:cxn modelId="{4715089B-58B0-4628-945A-005F777FD4BC}" type="presParOf" srcId="{FFBF7C8A-F42F-4E72-B510-95C486D9CE1B}" destId="{7C7D058A-C6E0-446B-82BF-F27C8B37FDEC}" srcOrd="0" destOrd="0" presId="urn:microsoft.com/office/officeart/2005/8/layout/radial1"/>
    <dgm:cxn modelId="{44D5D646-5383-42C8-B5C2-BE1FEBD2D75B}" type="presParOf" srcId="{8E98C011-27B0-40E6-BB89-2C68531C6EE4}" destId="{127F03BB-BE0E-401E-9CED-EFA6878BEE58}" srcOrd="6" destOrd="0" presId="urn:microsoft.com/office/officeart/2005/8/layout/radial1"/>
    <dgm:cxn modelId="{12FEC43E-2B31-49C8-8F28-E3C359A69700}" type="presParOf" srcId="{8E98C011-27B0-40E6-BB89-2C68531C6EE4}" destId="{43CF60E2-89DC-48CA-8783-645E97BDD107}" srcOrd="7" destOrd="0" presId="urn:microsoft.com/office/officeart/2005/8/layout/radial1"/>
    <dgm:cxn modelId="{213E98BE-D9A7-430B-A303-5E50A3D7AE31}" type="presParOf" srcId="{43CF60E2-89DC-48CA-8783-645E97BDD107}" destId="{D0EFE1FC-DED8-46F1-AE7E-8CE2B58FDAD5}" srcOrd="0" destOrd="0" presId="urn:microsoft.com/office/officeart/2005/8/layout/radial1"/>
    <dgm:cxn modelId="{676017C3-47D6-44F2-9EEF-8BAE7BE7531C}" type="presParOf" srcId="{8E98C011-27B0-40E6-BB89-2C68531C6EE4}" destId="{F046580D-5EA8-40D6-8A3D-BB13263F5EAC}" srcOrd="8" destOrd="0" presId="urn:microsoft.com/office/officeart/2005/8/layout/radial1"/>
    <dgm:cxn modelId="{27B095F4-0BA0-4867-8F21-4136130E60CD}" type="presParOf" srcId="{8E98C011-27B0-40E6-BB89-2C68531C6EE4}" destId="{534F0C94-C940-4CF1-BC5F-7CE75FCFBE2C}" srcOrd="9" destOrd="0" presId="urn:microsoft.com/office/officeart/2005/8/layout/radial1"/>
    <dgm:cxn modelId="{1CE8A4D2-DA61-46D5-B2F1-F596571FB915}" type="presParOf" srcId="{534F0C94-C940-4CF1-BC5F-7CE75FCFBE2C}" destId="{7ADADAA7-8354-429A-A662-458BE193575C}" srcOrd="0" destOrd="0" presId="urn:microsoft.com/office/officeart/2005/8/layout/radial1"/>
    <dgm:cxn modelId="{9D665D60-B96E-469B-B09E-3028043C21FD}" type="presParOf" srcId="{8E98C011-27B0-40E6-BB89-2C68531C6EE4}" destId="{0B88BA02-2DA0-477F-98A7-57A7692D5A8A}" srcOrd="10" destOrd="0" presId="urn:microsoft.com/office/officeart/2005/8/layout/radial1"/>
    <dgm:cxn modelId="{A3E7B8DF-5C28-45BA-8232-A18323C01B95}" type="presParOf" srcId="{8E98C011-27B0-40E6-BB89-2C68531C6EE4}" destId="{6F99E9B8-551D-47D7-9507-BDC63E0D6BA6}" srcOrd="11" destOrd="0" presId="urn:microsoft.com/office/officeart/2005/8/layout/radial1"/>
    <dgm:cxn modelId="{352972E5-1D9E-42EA-A3FC-77BD05692E1D}" type="presParOf" srcId="{6F99E9B8-551D-47D7-9507-BDC63E0D6BA6}" destId="{5EEBDD3E-B700-4808-8B31-23C67FB7CD00}" srcOrd="0" destOrd="0" presId="urn:microsoft.com/office/officeart/2005/8/layout/radial1"/>
    <dgm:cxn modelId="{7B077D80-989D-44B4-BAE9-29A923894809}" type="presParOf" srcId="{8E98C011-27B0-40E6-BB89-2C68531C6EE4}" destId="{A14795A3-D0B1-4078-8B8D-F5FA4256108C}" srcOrd="12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A64183E-13ED-4F8C-8F43-CF4C4C0DBE6E}">
      <dsp:nvSpPr>
        <dsp:cNvPr id="0" name=""/>
        <dsp:cNvSpPr/>
      </dsp:nvSpPr>
      <dsp:spPr>
        <a:xfrm>
          <a:off x="2005001" y="2351246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" tIns="11430" rIns="11430" bIns="11430" numCol="1" spcCol="1270" anchor="ctr" anchorCtr="0">
          <a:noAutofit/>
        </a:bodyPr>
        <a:lstStyle/>
        <a:p>
          <a:pPr marL="0" lvl="0" indent="0" algn="ctr" defTabSz="8001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8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Why we need to protect endangered animals?</a:t>
          </a:r>
        </a:p>
      </dsp:txBody>
      <dsp:txXfrm>
        <a:off x="2268219" y="2614464"/>
        <a:ext cx="1270931" cy="1270931"/>
      </dsp:txXfrm>
    </dsp:sp>
    <dsp:sp modelId="{0BF4647D-8546-4AF5-8C6D-873334166003}">
      <dsp:nvSpPr>
        <dsp:cNvPr id="0" name=""/>
        <dsp:cNvSpPr/>
      </dsp:nvSpPr>
      <dsp:spPr>
        <a:xfrm rot="16217280">
          <a:off x="2644518" y="2058603"/>
          <a:ext cx="53003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3003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6283" y="2072994"/>
        <a:ext cx="26501" cy="26501"/>
      </dsp:txXfrm>
    </dsp:sp>
    <dsp:sp modelId="{D0A1691C-0CCF-46E5-9943-F60AF59884CE}">
      <dsp:nvSpPr>
        <dsp:cNvPr id="0" name=""/>
        <dsp:cNvSpPr/>
      </dsp:nvSpPr>
      <dsp:spPr>
        <a:xfrm>
          <a:off x="2016699" y="23875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Attraction</a:t>
          </a:r>
        </a:p>
      </dsp:txBody>
      <dsp:txXfrm>
        <a:off x="2279917" y="287093"/>
        <a:ext cx="1270931" cy="1270931"/>
      </dsp:txXfrm>
    </dsp:sp>
    <dsp:sp modelId="{0FAB9E66-AB9B-46C6-85DF-352468C7A011}">
      <dsp:nvSpPr>
        <dsp:cNvPr id="0" name=""/>
        <dsp:cNvSpPr/>
      </dsp:nvSpPr>
      <dsp:spPr>
        <a:xfrm rot="19800000">
          <a:off x="3645792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902309" y="2652078"/>
        <a:ext cx="27001" cy="27001"/>
      </dsp:txXfrm>
    </dsp:sp>
    <dsp:sp modelId="{A6D30452-B750-4E9B-8A6A-A43022089F93}">
      <dsp:nvSpPr>
        <dsp:cNvPr id="0" name=""/>
        <dsp:cNvSpPr/>
      </dsp:nvSpPr>
      <dsp:spPr>
        <a:xfrm>
          <a:off x="4029252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Responsibility</a:t>
          </a:r>
        </a:p>
      </dsp:txBody>
      <dsp:txXfrm>
        <a:off x="4292470" y="1445762"/>
        <a:ext cx="1270931" cy="1270931"/>
      </dsp:txXfrm>
    </dsp:sp>
    <dsp:sp modelId="{FFBF7C8A-F42F-4E72-B510-95C486D9CE1B}">
      <dsp:nvSpPr>
        <dsp:cNvPr id="0" name=""/>
        <dsp:cNvSpPr/>
      </dsp:nvSpPr>
      <dsp:spPr>
        <a:xfrm rot="1800000">
          <a:off x="3649137" y="3794155"/>
          <a:ext cx="490102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490102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3881935" y="3809544"/>
        <a:ext cx="24505" cy="24505"/>
      </dsp:txXfrm>
    </dsp:sp>
    <dsp:sp modelId="{127F03BB-BE0E-401E-9CED-EFA6878BEE58}">
      <dsp:nvSpPr>
        <dsp:cNvPr id="0" name=""/>
        <dsp:cNvSpPr/>
      </dsp:nvSpPr>
      <dsp:spPr>
        <a:xfrm>
          <a:off x="3984461" y="3454065"/>
          <a:ext cx="1886948" cy="1929132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Future</a:t>
          </a:r>
        </a:p>
      </dsp:txBody>
      <dsp:txXfrm>
        <a:off x="4260798" y="3736580"/>
        <a:ext cx="1334274" cy="1364102"/>
      </dsp:txXfrm>
    </dsp:sp>
    <dsp:sp modelId="{43CF60E2-89DC-48CA-8783-645E97BDD107}">
      <dsp:nvSpPr>
        <dsp:cNvPr id="0" name=""/>
        <dsp:cNvSpPr/>
      </dsp:nvSpPr>
      <dsp:spPr>
        <a:xfrm rot="5400000">
          <a:off x="2633666" y="4390990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2890183" y="4405130"/>
        <a:ext cx="27001" cy="27001"/>
      </dsp:txXfrm>
    </dsp:sp>
    <dsp:sp modelId="{F046580D-5EA8-40D6-8A3D-BB13263F5EAC}">
      <dsp:nvSpPr>
        <dsp:cNvPr id="0" name=""/>
        <dsp:cNvSpPr/>
      </dsp:nvSpPr>
      <dsp:spPr>
        <a:xfrm>
          <a:off x="2005001" y="4688650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marL="0" lvl="0" indent="0" algn="ctr" defTabSz="7112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6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Research</a:t>
          </a:r>
        </a:p>
      </dsp:txBody>
      <dsp:txXfrm>
        <a:off x="2268219" y="4951868"/>
        <a:ext cx="1270931" cy="1270931"/>
      </dsp:txXfrm>
    </dsp:sp>
    <dsp:sp modelId="{534F0C94-C940-4CF1-BC5F-7CE75FCFBE2C}">
      <dsp:nvSpPr>
        <dsp:cNvPr id="0" name=""/>
        <dsp:cNvSpPr/>
      </dsp:nvSpPr>
      <dsp:spPr>
        <a:xfrm rot="9000000">
          <a:off x="1621541" y="3806639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3820780"/>
        <a:ext cx="27001" cy="27001"/>
      </dsp:txXfrm>
    </dsp:sp>
    <dsp:sp modelId="{0B88BA02-2DA0-477F-98A7-57A7692D5A8A}">
      <dsp:nvSpPr>
        <dsp:cNvPr id="0" name=""/>
        <dsp:cNvSpPr/>
      </dsp:nvSpPr>
      <dsp:spPr>
        <a:xfrm>
          <a:off x="-19249" y="3519948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Ecosystem</a:t>
          </a:r>
        </a:p>
      </dsp:txBody>
      <dsp:txXfrm>
        <a:off x="243969" y="3783166"/>
        <a:ext cx="1270931" cy="1270931"/>
      </dsp:txXfrm>
    </dsp:sp>
    <dsp:sp modelId="{6F99E9B8-551D-47D7-9507-BDC63E0D6BA6}">
      <dsp:nvSpPr>
        <dsp:cNvPr id="0" name=""/>
        <dsp:cNvSpPr/>
      </dsp:nvSpPr>
      <dsp:spPr>
        <a:xfrm rot="12600000">
          <a:off x="1621541" y="2637937"/>
          <a:ext cx="540036" cy="55283"/>
        </a:xfrm>
        <a:custGeom>
          <a:avLst/>
          <a:gdLst/>
          <a:ahLst/>
          <a:cxnLst/>
          <a:rect l="0" t="0" r="0" b="0"/>
          <a:pathLst>
            <a:path>
              <a:moveTo>
                <a:pt x="0" y="27641"/>
              </a:moveTo>
              <a:lnTo>
                <a:pt x="540036" y="27641"/>
              </a:lnTo>
            </a:path>
          </a:pathLst>
        </a:custGeom>
        <a:noFill/>
        <a:ln w="12700" cap="flat" cmpd="sng" algn="ctr">
          <a:solidFill>
            <a:schemeClr val="dk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GB" sz="1200" kern="1200"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 rot="10800000">
        <a:off x="1878058" y="2652078"/>
        <a:ext cx="27001" cy="27001"/>
      </dsp:txXfrm>
    </dsp:sp>
    <dsp:sp modelId="{A14795A3-D0B1-4078-8B8D-F5FA4256108C}">
      <dsp:nvSpPr>
        <dsp:cNvPr id="0" name=""/>
        <dsp:cNvSpPr/>
      </dsp:nvSpPr>
      <dsp:spPr>
        <a:xfrm>
          <a:off x="-19249" y="1182544"/>
          <a:ext cx="1797367" cy="1797367"/>
        </a:xfrm>
        <a:prstGeom prst="ellipse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dk1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4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Extinction</a:t>
          </a:r>
        </a:p>
      </dsp:txBody>
      <dsp:txXfrm>
        <a:off x="243969" y="1445762"/>
        <a:ext cx="1270931" cy="127093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